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>Malbec World Day 2020</w:t>
      </w:r>
    </w:p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</w:p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Identificamos 4 pilares fundamentales sobre los cuales direccionar la campaña del MWD 2020: </w:t>
      </w:r>
    </w:p>
    <w:p w:rsidR="00FD6FA8" w:rsidRPr="00C06F07" w:rsidRDefault="00FD6FA8" w:rsidP="00FD6FA8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</w:p>
    <w:p w:rsidR="00FD6FA8" w:rsidRPr="00C06F07" w:rsidRDefault="00FD6FA8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>Responsabilidad social</w:t>
      </w:r>
      <w:r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en el contexto de la pandemia</w:t>
      </w:r>
      <w:r w:rsidR="00B473D8">
        <w:rPr>
          <w:rStyle w:val="normaltextrun"/>
          <w:rFonts w:ascii="Arial" w:hAnsi="Arial" w:cs="Arial"/>
          <w:bCs/>
          <w:color w:val="000000"/>
          <w:shd w:val="clear" w:color="auto" w:fill="FFFFFF"/>
        </w:rPr>
        <w:t>.</w:t>
      </w:r>
    </w:p>
    <w:p w:rsidR="00FD6FA8" w:rsidRPr="00C06F07" w:rsidRDefault="00FD6FA8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Posicionamiento y permanencia </w:t>
      </w:r>
      <w:r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del MWD como acontecimiento histórico</w:t>
      </w:r>
      <w:r w:rsidR="00C06F07"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>.</w:t>
      </w:r>
    </w:p>
    <w:p w:rsidR="00C06F07" w:rsidRPr="00C06F07" w:rsidRDefault="00C06F07" w:rsidP="00FD6FA8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Identidad </w:t>
      </w:r>
      <w:r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>como atributo indefectible del Malbec junto a otras pasiones argentinas.</w:t>
      </w:r>
    </w:p>
    <w:p w:rsidR="00C06F07" w:rsidRPr="00C06F07" w:rsidRDefault="00C06F07" w:rsidP="00C06F07">
      <w:pPr>
        <w:pStyle w:val="Prrafodelista"/>
        <w:numPr>
          <w:ilvl w:val="0"/>
          <w:numId w:val="1"/>
        </w:num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Retorno a la esencia </w:t>
      </w:r>
      <w:r w:rsidR="00995AB9">
        <w:rPr>
          <w:rStyle w:val="normaltextrun"/>
          <w:rFonts w:ascii="Arial" w:hAnsi="Arial" w:cs="Arial"/>
          <w:bCs/>
          <w:color w:val="000000"/>
          <w:shd w:val="clear" w:color="auto" w:fill="FFFFFF"/>
        </w:rPr>
        <w:t>como eje principal del</w:t>
      </w:r>
      <w:r w:rsidRPr="00C06F07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concepto “Malbec Argentino: ¡Me Gusta!”.</w:t>
      </w:r>
    </w:p>
    <w:p w:rsidR="00C06F07" w:rsidRPr="00C06F07" w:rsidRDefault="00C06F07" w:rsidP="00C06F07">
      <w:pPr>
        <w:spacing w:after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</w:p>
    <w:p w:rsidR="00C06F07" w:rsidRDefault="00C06F07" w:rsidP="00C06F07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shd w:val="clear" w:color="auto" w:fill="FFFFFF"/>
        </w:rPr>
        <w:t>Algunos mensajes sugeridos</w:t>
      </w: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>:</w:t>
      </w:r>
    </w:p>
    <w:p w:rsidR="00C06F07" w:rsidRDefault="00C06F07" w:rsidP="00C06F07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</w:p>
    <w:p w:rsidR="00790112" w:rsidRPr="00C06F07" w:rsidRDefault="00790112" w:rsidP="009E1F4B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C06F07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Responsabilidad social</w:t>
      </w:r>
    </w:p>
    <w:p w:rsidR="009E1F4B" w:rsidRDefault="009E1F4B" w:rsidP="009E1F4B">
      <w:pPr>
        <w:spacing w:after="0"/>
        <w:jc w:val="both"/>
        <w:rPr>
          <w:rStyle w:val="normaltextrun"/>
          <w:rFonts w:ascii="Arial" w:hAnsi="Arial" w:cs="Arial"/>
          <w:shd w:val="clear" w:color="auto" w:fill="FFFFFF"/>
        </w:rPr>
      </w:pPr>
    </w:p>
    <w:p w:rsidR="00A352F8" w:rsidRPr="00F421B8" w:rsidRDefault="009E1F4B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Atentos a los hechos de público conocimiento, desde Wines of Argentina </w:t>
      </w:r>
      <w:r w:rsidR="00995AB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estamos </w:t>
      </w:r>
      <w:r w:rsidR="005A059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colaborando </w:t>
      </w:r>
      <w:r w:rsidR="00C71CCE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comprometidamente </w:t>
      </w:r>
      <w:r w:rsidR="005A059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con las medidas de prevención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del coronavirus </w:t>
      </w:r>
      <w:r w:rsidR="005A059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dispuestas por los organismos nacionales e internacionales.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</w:p>
    <w:p w:rsidR="00A54B08" w:rsidRPr="00F421B8" w:rsidRDefault="00A54B08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A54B08" w:rsidRPr="00F421B8" w:rsidRDefault="00A54B08" w:rsidP="00A54B0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Este contexto particular nos exige actuar de manera responsable, </w:t>
      </w:r>
      <w:r w:rsidR="00C71CCE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evitando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FD57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momentáneamente </w:t>
      </w:r>
      <w:r w:rsidR="00C71CCE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las reuniones</w:t>
      </w:r>
      <w:r w:rsidR="00FD57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, los abrazos y los saludos que tanto se identifican con nuestra pasión como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argentinos. Pero tenemos una propuesta: siendo que la fecha del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World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Day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está muy próxima, te invitamos a mantener vivo </w:t>
      </w:r>
      <w:r w:rsidR="00FD57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ese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espíritu y seguir compartiendo juntos, pero de una manera diferente. </w:t>
      </w:r>
    </w:p>
    <w:p w:rsidR="00A54B08" w:rsidRPr="00F421B8" w:rsidRDefault="00A54B08" w:rsidP="00A54B0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2F4B58" w:rsidRPr="00F421B8" w:rsidRDefault="00A54B0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Porque independientemente de que estemos lejos y a pesar de las diferencias culturales, de costumbres y paladares, el #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es un hecho que año a año nos acerca; nos invita a conectarnos con lo que nos gusta y nos hace bien. Hoy el Malbec nos ofrece la excusa perfecta para </w:t>
      </w:r>
      <w:r w:rsidR="00FD57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seguir compartiendo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sin movernos de casa</w:t>
      </w:r>
    </w:p>
    <w:p w:rsidR="00F421B8" w:rsidRPr="00F421B8" w:rsidRDefault="00F421B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5D3236" w:rsidRPr="00F421B8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 #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rompe todas las reglas: se disfruta en cualquier situación y se toma de las más diversas formas, porque su calidad y sabor están por encima de todo. Hoy, más que nunca, </w:t>
      </w:r>
      <w:r w:rsidR="00F82417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el mundo nos exige </w:t>
      </w:r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actuar responsablemente</w:t>
      </w:r>
      <w:r w:rsidR="00F82417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, siguiendo las </w:t>
      </w:r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reglas para cuidarnos entre todos. </w:t>
      </w:r>
    </w:p>
    <w:p w:rsidR="005D3236" w:rsidRPr="00F421B8" w:rsidRDefault="005D3236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F82417" w:rsidRPr="00F421B8" w:rsidRDefault="00F82417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Rico, audaz, dulce, cálido, sedoso, elegante, frutado, mineral, bebible…</w:t>
      </w:r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A lo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largo de los años el </w:t>
      </w:r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#</w:t>
      </w:r>
      <w:proofErr w:type="spellStart"/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reveló todo su potencial. Es tiempo de que también nosotros mostremos al mundo de lo que somos capaces. </w:t>
      </w:r>
    </w:p>
    <w:p w:rsidR="00F421B8" w:rsidRPr="00F421B8" w:rsidRDefault="00F421B8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5D3236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Unión</w:t>
      </w:r>
    </w:p>
    <w:p w:rsidR="00F82417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Cooperación</w:t>
      </w:r>
    </w:p>
    <w:p w:rsidR="00F82417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Empatía</w:t>
      </w:r>
    </w:p>
    <w:p w:rsidR="00F82417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Responsabilidad</w:t>
      </w:r>
    </w:p>
    <w:p w:rsidR="00F82417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Fuerza</w:t>
      </w:r>
    </w:p>
    <w:p w:rsidR="00F82417" w:rsidRPr="00F421B8" w:rsidRDefault="00F82417" w:rsidP="005D3236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Optimismo</w:t>
      </w:r>
    </w:p>
    <w:p w:rsidR="00F82417" w:rsidRPr="00F421B8" w:rsidRDefault="00F82417" w:rsidP="00F82417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lastRenderedPageBreak/>
        <w:t>Amor</w:t>
      </w:r>
      <w:bookmarkStart w:id="0" w:name="_GoBack"/>
      <w:bookmarkEnd w:id="0"/>
    </w:p>
    <w:p w:rsidR="008D0B1C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8D0B1C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8D0B1C" w:rsidRPr="00C06F07" w:rsidRDefault="008D0B1C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9E1F4B" w:rsidRDefault="00790112" w:rsidP="009E1F4B">
      <w:pPr>
        <w:spacing w:after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9E1F4B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Posicionamiento y permanencia:</w:t>
      </w:r>
    </w:p>
    <w:p w:rsidR="009E1F4B" w:rsidRPr="00F421B8" w:rsidRDefault="009E1F4B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E94303" w:rsidRPr="00F421B8" w:rsidRDefault="00F421B8" w:rsidP="009E1F4B">
      <w:pPr>
        <w:spacing w:after="0"/>
        <w:jc w:val="both"/>
        <w:rPr>
          <w:rStyle w:val="normaltextrun"/>
          <w:rFonts w:ascii="Arial" w:hAnsi="Arial" w:cs="Arial"/>
          <w:color w:val="000000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</w:t>
      </w:r>
      <w:r w:rsidR="009C0F0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Malbec World Day </w:t>
      </w:r>
      <w:r w:rsidR="00790112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logró posicionarse como </w:t>
      </w:r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</w:t>
      </w:r>
      <w:r w:rsidR="00790112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acontecimiento </w:t>
      </w:r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más importante </w:t>
      </w:r>
      <w:r w:rsidR="00790112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en la promoción del </w:t>
      </w:r>
      <w:r w:rsidR="00790112" w:rsidRPr="00F421B8">
        <w:rPr>
          <w:rStyle w:val="normaltextrun"/>
          <w:lang w:val="es-ES"/>
        </w:rPr>
        <w:t>Vino</w:t>
      </w:r>
      <w:r w:rsidR="000E2E97" w:rsidRPr="00F421B8">
        <w:rPr>
          <w:rStyle w:val="normaltextrun"/>
          <w:lang w:val="es-ES"/>
        </w:rPr>
        <w:t xml:space="preserve"> </w:t>
      </w:r>
      <w:r w:rsidR="00790112" w:rsidRPr="00F421B8">
        <w:rPr>
          <w:rStyle w:val="normaltextrun"/>
          <w:lang w:val="es-ES"/>
        </w:rPr>
        <w:t>Argentino</w:t>
      </w:r>
      <w:r w:rsidR="00790112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 a nivel mundial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. </w:t>
      </w:r>
      <w:r w:rsidR="002F4B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Este </w:t>
      </w:r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17 de abril se cumplen 10 años del nacimiento de esta iniciativa global, lo que pone de manifiesto no sólo el éxito del #</w:t>
      </w:r>
      <w:proofErr w:type="spellStart"/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y de esta acción</w:t>
      </w:r>
      <w:r w:rsidR="0066127F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impulsada por Wines of Argentina</w:t>
      </w:r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, sino que demuestra que </w:t>
      </w:r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lejos de estar agotado, </w:t>
      </w:r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el potencial del Malbec </w:t>
      </w:r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nos sigue sorprendiendo</w:t>
      </w:r>
      <w:r w:rsidR="00CA6345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. H</w:t>
      </w:r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oy Argentina está produciendo los mejores y más ricos </w:t>
      </w:r>
      <w:proofErr w:type="spellStart"/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Malbecs</w:t>
      </w:r>
      <w:proofErr w:type="spellEnd"/>
      <w:r w:rsidR="00E94303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de la historia.</w:t>
      </w:r>
    </w:p>
    <w:p w:rsidR="00CA6345" w:rsidRPr="00F421B8" w:rsidRDefault="00CA6345" w:rsidP="009E1F4B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226B70" w:rsidRPr="00F421B8" w:rsidRDefault="009C0F0C" w:rsidP="00F421B8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En su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10°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aniversario, </w:t>
      </w:r>
      <w:r w:rsidR="000E2E97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el </w:t>
      </w:r>
      <w:r w:rsidR="00995AB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#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continúa </w:t>
      </w:r>
      <w:r w:rsidR="002F4B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más vigente que nunca</w:t>
      </w:r>
      <w:r w:rsidR="00F421B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y </w:t>
      </w:r>
      <w:r w:rsidR="002F4B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hoy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se disfruta </w:t>
      </w:r>
      <w:r w:rsidR="002F4B58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desde los </w:t>
      </w:r>
      <w:r w:rsidR="000E2E97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hogares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de los </w:t>
      </w:r>
      <w:r w:rsidR="00995AB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consumidores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de todos los rincones del mundo</w:t>
      </w:r>
      <w:r w:rsidR="005151F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que lo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siguen </w:t>
      </w:r>
      <w:proofErr w:type="spellStart"/>
      <w:r w:rsidR="005151F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eligen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do</w:t>
      </w:r>
      <w:proofErr w:type="spellEnd"/>
      <w:r w:rsidR="005151F9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por su 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sabor, </w:t>
      </w:r>
      <w:r w:rsidR="00226B70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nobleza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y diversidad de estilos. </w:t>
      </w:r>
    </w:p>
    <w:p w:rsidR="00226B70" w:rsidRPr="00C06F07" w:rsidRDefault="00226B70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790112" w:rsidRPr="00C06F07" w:rsidRDefault="00790112" w:rsidP="00995AB9">
      <w:pPr>
        <w:spacing w:after="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995AB9"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Identidad argentina:</w:t>
      </w:r>
    </w:p>
    <w:p w:rsidR="00995AB9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A54B08" w:rsidRPr="00F421B8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 y Argentina forman parte de un vínculo indisoluble. No se puede hablar de Malbec sin hablar de nosotros, de nuestra historia y de nuestra forma de ser como argentinos. Es un caso emblemático de un país que logra la asociación directa con un varietal, lo reinventa y marca un paradigma en la escena global del vino.</w:t>
      </w:r>
    </w:p>
    <w:p w:rsidR="00A54B08" w:rsidRPr="00F421B8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A54B08" w:rsidRPr="00F421B8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 Malbec refleja lo mejor de nuestra cultura y personalidad; es tan argentino como el tango, el fútbol, las empanadas y el asado. Su éxito internacional lo convirtió en un fenómeno de alcance global, acercando también nuestra pasión y calidez al mundo entero. Acorta distancias</w:t>
      </w:r>
      <w:r w:rsidR="008D0B1C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y estrecha vínculos que superan todas las fronteras. El Malbec es bien argentino y, a la vez, universal.</w:t>
      </w:r>
    </w:p>
    <w:p w:rsidR="00A54B08" w:rsidRDefault="00A54B08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790112" w:rsidRDefault="00F421B8" w:rsidP="00995AB9">
      <w:pPr>
        <w:spacing w:after="0"/>
        <w:jc w:val="both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color w:val="000000"/>
          <w:highlight w:val="yellow"/>
          <w:shd w:val="clear" w:color="auto" w:fill="FFFFFF"/>
        </w:rPr>
        <w:t>Retorno a la esencia</w:t>
      </w: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>:</w:t>
      </w:r>
    </w:p>
    <w:p w:rsidR="00731C05" w:rsidRPr="00F421B8" w:rsidRDefault="00731C05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731C05" w:rsidRPr="00F421B8" w:rsidRDefault="00731C05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“¡Es rico!”. Esta es la expresión más simple –y quizás la más valiosa– con la que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wine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lovers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de diversos lugares del mundo explican su preferencia por el #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. Y contra la subjetividad de los sentidos no hay argumento que valga. Más allá de los tecnicismos para describirlo una cosa es segura: nos encanta a todos. Y si hay algo en lo que el Malbec se ha destacado a lo largo de 25 años de historia reciente, es en conquistar paladares en el mundo entero.</w:t>
      </w:r>
    </w:p>
    <w:p w:rsidR="00995AB9" w:rsidRPr="00F421B8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731C05" w:rsidRPr="00F421B8" w:rsidRDefault="00731C05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El #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MalbecArgentino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gusta porque expresa la identidad de cada región. Cada botella refleja las características de nuestros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terroirs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y nos invita a </w:t>
      </w:r>
      <w:r w:rsidR="005D3236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descubrir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el país, descubriendo la diversidad de paisajes y la riqueza de la cultura argentina. </w:t>
      </w:r>
    </w:p>
    <w:p w:rsidR="0001749D" w:rsidRPr="00F421B8" w:rsidRDefault="0001749D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01749D" w:rsidRPr="00F421B8" w:rsidRDefault="0001749D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lastRenderedPageBreak/>
        <w:t xml:space="preserve">El Malbec gusta por su versatilidad: su carácter dinámico es cautivante. Se adapta a los diversos </w:t>
      </w:r>
      <w:proofErr w:type="spellStart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terroirs</w:t>
      </w:r>
      <w:proofErr w:type="spellEnd"/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y ofrece estilos para todos los platos y paladares. </w:t>
      </w:r>
      <w:r w:rsidR="003031F0"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Distinto cada vez, nos invita a seguir probándolo.</w:t>
      </w:r>
    </w:p>
    <w:p w:rsidR="00995AB9" w:rsidRPr="00F421B8" w:rsidRDefault="00995AB9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</w:p>
    <w:p w:rsidR="00226B70" w:rsidRPr="00F421B8" w:rsidRDefault="00226B70" w:rsidP="00995AB9">
      <w:pPr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</w:pP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“Malbec Argentino, ¡Me Gusta!” es el concepto elegido este año por Wines </w:t>
      </w:r>
      <w:r w:rsidRPr="00F421B8">
        <w:rPr>
          <w:rStyle w:val="normaltextrun"/>
        </w:rPr>
        <w:t>of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 Argentina para rendir homenaje a nuestra cepa emblemática y sintetizar la experiencia de los consumidores que tienen la posibilidad de degustarlo y descubren en el #</w:t>
      </w:r>
      <w:r w:rsidRPr="00F421B8">
        <w:rPr>
          <w:rStyle w:val="normaltextrun"/>
          <w:lang w:val="es-ES"/>
        </w:rPr>
        <w:t>MalbecArgentino</w:t>
      </w:r>
      <w:r w:rsidRPr="00F421B8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 mucho más que un vino.</w:t>
      </w:r>
      <w:r w:rsidRPr="00C06F07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 </w:t>
      </w:r>
      <w:r w:rsidRPr="00F421B8">
        <w:rPr>
          <w:rStyle w:val="normaltextrun"/>
          <w:lang w:val="es-ES"/>
        </w:rPr>
        <w:t> </w:t>
      </w:r>
    </w:p>
    <w:p w:rsidR="00790112" w:rsidRPr="00C06F07" w:rsidRDefault="00790112">
      <w:pPr>
        <w:rPr>
          <w:rFonts w:ascii="Arial" w:hAnsi="Arial" w:cs="Arial"/>
        </w:rPr>
      </w:pPr>
    </w:p>
    <w:sectPr w:rsidR="00790112" w:rsidRPr="00C06F07" w:rsidSect="00EA5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1C425D" w15:done="0"/>
  <w15:commentEx w15:paraId="461FBC20" w15:done="0"/>
  <w15:commentEx w15:paraId="1FF97B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695F" w16cex:dateUtc="2020-03-20T19:10:00Z"/>
  <w16cex:commentExtensible w16cex:durableId="221F6EEA" w16cex:dateUtc="2020-03-20T19:33:00Z"/>
  <w16cex:commentExtensible w16cex:durableId="221F6BB6" w16cex:dateUtc="2020-03-20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1C425D" w16cid:durableId="221F695F"/>
  <w16cid:commentId w16cid:paraId="461FBC20" w16cid:durableId="221F6EEA"/>
  <w16cid:commentId w16cid:paraId="1FF97B8D" w16cid:durableId="221F6BB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E99"/>
    <w:multiLevelType w:val="hybridMultilevel"/>
    <w:tmpl w:val="37F2AC5A"/>
    <w:lvl w:ilvl="0" w:tplc="8CD8E55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AN">
    <w15:presenceInfo w15:providerId="None" w15:userId="JU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112"/>
    <w:rsid w:val="0001749D"/>
    <w:rsid w:val="0009687E"/>
    <w:rsid w:val="000E2E97"/>
    <w:rsid w:val="0013649C"/>
    <w:rsid w:val="001675BD"/>
    <w:rsid w:val="0019404E"/>
    <w:rsid w:val="00226B70"/>
    <w:rsid w:val="002770F5"/>
    <w:rsid w:val="002F4B58"/>
    <w:rsid w:val="003031F0"/>
    <w:rsid w:val="0030613E"/>
    <w:rsid w:val="00334774"/>
    <w:rsid w:val="00364329"/>
    <w:rsid w:val="00470E1F"/>
    <w:rsid w:val="005151F9"/>
    <w:rsid w:val="00544FE0"/>
    <w:rsid w:val="0055368E"/>
    <w:rsid w:val="005A059C"/>
    <w:rsid w:val="005D3236"/>
    <w:rsid w:val="005F428C"/>
    <w:rsid w:val="0066127F"/>
    <w:rsid w:val="006E45B6"/>
    <w:rsid w:val="00731C05"/>
    <w:rsid w:val="00765B31"/>
    <w:rsid w:val="00790112"/>
    <w:rsid w:val="008D0B1C"/>
    <w:rsid w:val="0096071D"/>
    <w:rsid w:val="00995AB9"/>
    <w:rsid w:val="009C0F0C"/>
    <w:rsid w:val="009E1F4B"/>
    <w:rsid w:val="00A352F8"/>
    <w:rsid w:val="00A54B08"/>
    <w:rsid w:val="00AB063D"/>
    <w:rsid w:val="00B1124D"/>
    <w:rsid w:val="00B473D8"/>
    <w:rsid w:val="00BB2CBE"/>
    <w:rsid w:val="00C06F07"/>
    <w:rsid w:val="00C71CCE"/>
    <w:rsid w:val="00C74EC0"/>
    <w:rsid w:val="00CA6345"/>
    <w:rsid w:val="00CF0E1D"/>
    <w:rsid w:val="00E6476F"/>
    <w:rsid w:val="00E94303"/>
    <w:rsid w:val="00EA5294"/>
    <w:rsid w:val="00EC38BD"/>
    <w:rsid w:val="00F421B8"/>
    <w:rsid w:val="00F82417"/>
    <w:rsid w:val="00FD5758"/>
    <w:rsid w:val="00FD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790112"/>
  </w:style>
  <w:style w:type="character" w:customStyle="1" w:styleId="spellingerror">
    <w:name w:val="spellingerror"/>
    <w:basedOn w:val="Fuentedeprrafopredeter"/>
    <w:rsid w:val="00790112"/>
  </w:style>
  <w:style w:type="character" w:customStyle="1" w:styleId="eop">
    <w:name w:val="eop"/>
    <w:basedOn w:val="Fuentedeprrafopredeter"/>
    <w:rsid w:val="00790112"/>
  </w:style>
  <w:style w:type="paragraph" w:styleId="Prrafodelista">
    <w:name w:val="List Paragraph"/>
    <w:basedOn w:val="Normal"/>
    <w:uiPriority w:val="34"/>
    <w:qFormat/>
    <w:rsid w:val="00FD6FA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0E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E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E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E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E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E1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54B08"/>
    <w:rPr>
      <w:b/>
      <w:bCs/>
    </w:rPr>
  </w:style>
  <w:style w:type="paragraph" w:customStyle="1" w:styleId="p3">
    <w:name w:val="p3"/>
    <w:basedOn w:val="Normal"/>
    <w:rsid w:val="00F82417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s2">
    <w:name w:val="s2"/>
    <w:basedOn w:val="Fuentedeprrafopredeter"/>
    <w:rsid w:val="00F8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6AA66DF956F438F2039799D97B8AB" ma:contentTypeVersion="13" ma:contentTypeDescription="Crear nuevo documento." ma:contentTypeScope="" ma:versionID="f1ce3e8008d8cd3983d3fd910f288d17">
  <xsd:schema xmlns:xsd="http://www.w3.org/2001/XMLSchema" xmlns:xs="http://www.w3.org/2001/XMLSchema" xmlns:p="http://schemas.microsoft.com/office/2006/metadata/properties" xmlns:ns3="a2fe6435-8a31-44e4-9465-47907df378b7" xmlns:ns4="3ec817c2-c268-4fd9-a22f-6ab2c9d95cf0" targetNamespace="http://schemas.microsoft.com/office/2006/metadata/properties" ma:root="true" ma:fieldsID="3910c8a681639e94746dad7c9d3a13be" ns3:_="" ns4:_="">
    <xsd:import namespace="a2fe6435-8a31-44e4-9465-47907df378b7"/>
    <xsd:import namespace="3ec817c2-c268-4fd9-a22f-6ab2c9d95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e6435-8a31-44e4-9465-47907df37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17c2-c268-4fd9-a22f-6ab2c9d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2E8CA-8D32-4719-82DF-57469543E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4FB1D-78B6-433D-AAB3-3EBB9630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1F28-CF53-488C-A9BC-D63B8C61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e6435-8a31-44e4-9465-47907df378b7"/>
    <ds:schemaRef ds:uri="3ec817c2-c268-4fd9-a22f-6ab2c9d95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2020-03-20T20:17:00Z</dcterms:created>
  <dcterms:modified xsi:type="dcterms:W3CDTF">2020-03-20T20:17:00Z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0x01010043B6AA66DF956F438F2039799D97B8AB</vt:lpwstr>
  </property>
</Properties>
</file>